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E893" w14:textId="77777777" w:rsidR="00833AC2" w:rsidRDefault="00833AC2" w:rsidP="00833AC2">
      <w:pPr>
        <w:ind w:left="720" w:hanging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  <w:bookmarkStart w:id="0" w:name="_GoBack"/>
      <w:bookmarkEnd w:id="0"/>
    </w:p>
    <w:p w14:paraId="5D44CD09" w14:textId="303E029A" w:rsidR="00833AC2" w:rsidRPr="00833AC2" w:rsidRDefault="00833AC2" w:rsidP="00833AC2">
      <w:pPr>
        <w:pStyle w:val="ListParagraph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833AC2">
        <w:rPr>
          <w:rFonts w:asciiTheme="majorHAnsi" w:eastAsiaTheme="majorEastAsia" w:hAnsiTheme="majorHAnsi" w:cstheme="majorBidi"/>
          <w:b/>
          <w:sz w:val="32"/>
          <w:szCs w:val="32"/>
        </w:rPr>
        <w:t>N 94L</w:t>
      </w:r>
    </w:p>
    <w:p w14:paraId="16C7C2F4" w14:textId="44251288" w:rsidR="00833AC2" w:rsidRPr="00833AC2" w:rsidRDefault="00833AC2" w:rsidP="00833AC2">
      <w:pPr>
        <w:pStyle w:val="ListParagraph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eastAsiaTheme="majorEastAsia" w:hAnsiTheme="majorHAnsi" w:cstheme="majorBidi"/>
          <w:b/>
        </w:rPr>
      </w:pPr>
      <w:r w:rsidRPr="00833AC2">
        <w:rPr>
          <w:rFonts w:asciiTheme="majorHAnsi" w:eastAsiaTheme="majorEastAsia" w:hAnsiTheme="majorHAnsi" w:cstheme="majorBidi"/>
          <w:b/>
          <w:sz w:val="32"/>
          <w:szCs w:val="32"/>
        </w:rPr>
        <w:t>Student Learning Outcomes</w:t>
      </w:r>
    </w:p>
    <w:p w14:paraId="4E64C506" w14:textId="77777777" w:rsidR="00833AC2" w:rsidRPr="00833AC2" w:rsidRDefault="00833AC2" w:rsidP="00833AC2">
      <w:pPr>
        <w:pStyle w:val="ListParagrap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eastAsiaTheme="majorEastAsia" w:hAnsiTheme="majorHAnsi" w:cstheme="majorBidi"/>
        </w:rPr>
      </w:pPr>
    </w:p>
    <w:p w14:paraId="76ACF399" w14:textId="667FC2E5" w:rsidR="00833AC2" w:rsidRPr="00833AC2" w:rsidRDefault="00833AC2" w:rsidP="00833AC2">
      <w:pPr>
        <w:pStyle w:val="ListParagraph"/>
        <w:numPr>
          <w:ilvl w:val="0"/>
          <w:numId w:val="1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eastAsiaTheme="majorEastAsia" w:hAnsiTheme="majorHAnsi" w:cstheme="majorBidi"/>
        </w:rPr>
      </w:pPr>
      <w:r w:rsidRPr="00833AC2">
        <w:rPr>
          <w:rFonts w:asciiTheme="majorHAnsi" w:eastAsiaTheme="majorEastAsia" w:hAnsiTheme="majorHAnsi" w:cstheme="majorBidi"/>
        </w:rPr>
        <w:t>Apply age-related changes and developmental tasks when formulating a plan of care for the older adult</w:t>
      </w:r>
    </w:p>
    <w:p w14:paraId="04569797" w14:textId="77777777" w:rsidR="00833AC2" w:rsidRPr="00833AC2" w:rsidRDefault="00833AC2" w:rsidP="00833AC2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eastAsiaTheme="majorEastAsia" w:hAnsiTheme="majorHAnsi" w:cstheme="majorBidi"/>
        </w:rPr>
      </w:pPr>
    </w:p>
    <w:p w14:paraId="36BCCA90" w14:textId="03B3C2E5" w:rsidR="00833AC2" w:rsidRPr="00833AC2" w:rsidRDefault="00833AC2" w:rsidP="00833AC2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00833AC2">
        <w:rPr>
          <w:rFonts w:asciiTheme="majorHAnsi" w:eastAsiaTheme="majorEastAsia" w:hAnsiTheme="majorHAnsi" w:cstheme="majorBidi"/>
        </w:rPr>
        <w:t xml:space="preserve">Analyze and apply salient trends of comprehensive assessment data during the clinical reasoning </w:t>
      </w:r>
    </w:p>
    <w:p w14:paraId="6A3AD50B" w14:textId="18A61693" w:rsidR="004179C1" w:rsidRPr="00833AC2" w:rsidRDefault="00833AC2" w:rsidP="00833AC2">
      <w:pPr>
        <w:ind w:firstLine="720"/>
      </w:pPr>
      <w:r w:rsidRPr="00833AC2">
        <w:rPr>
          <w:rFonts w:asciiTheme="majorHAnsi" w:eastAsiaTheme="majorEastAsia" w:hAnsiTheme="majorHAnsi" w:cstheme="majorBidi"/>
        </w:rPr>
        <w:t>process for an older adult patient experiencing an acute or chronic problem</w:t>
      </w:r>
    </w:p>
    <w:sectPr w:rsidR="004179C1" w:rsidRPr="00833AC2" w:rsidSect="00DC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97197"/>
    <w:multiLevelType w:val="hybridMultilevel"/>
    <w:tmpl w:val="967E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C2"/>
    <w:rsid w:val="004179C1"/>
    <w:rsid w:val="00833AC2"/>
    <w:rsid w:val="00D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DE527"/>
  <w15:chartTrackingRefBased/>
  <w15:docId w15:val="{302BC01E-8C68-A04D-89DF-F7D8748B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A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833AC2"/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Cozzens</dc:creator>
  <cp:keywords/>
  <dc:description/>
  <cp:lastModifiedBy>Sherri Cozzens</cp:lastModifiedBy>
  <cp:revision>1</cp:revision>
  <dcterms:created xsi:type="dcterms:W3CDTF">2020-08-24T19:27:00Z</dcterms:created>
  <dcterms:modified xsi:type="dcterms:W3CDTF">2020-08-24T19:29:00Z</dcterms:modified>
</cp:coreProperties>
</file>